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2C" w:rsidRDefault="00B02A07">
      <w:pPr>
        <w:tabs>
          <w:tab w:val="left" w:pos="5070"/>
        </w:tabs>
        <w:ind w:left="2653"/>
        <w:rPr>
          <w:sz w:val="20"/>
        </w:rPr>
      </w:pPr>
      <w:bookmarkStart w:id="0" w:name="_GoBack"/>
      <w:bookmarkEnd w:id="0"/>
      <w:r>
        <w:rPr>
          <w:noProof/>
          <w:position w:val="3"/>
          <w:sz w:val="20"/>
          <w:lang w:bidi="ar-SA"/>
        </w:rPr>
        <w:drawing>
          <wp:inline distT="0" distB="0" distL="0" distR="0">
            <wp:extent cx="1358930" cy="8846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58930" cy="884681"/>
                    </a:xfrm>
                    <a:prstGeom prst="rect">
                      <a:avLst/>
                    </a:prstGeom>
                  </pic:spPr>
                </pic:pic>
              </a:graphicData>
            </a:graphic>
          </wp:inline>
        </w:drawing>
      </w:r>
      <w:r>
        <w:rPr>
          <w:position w:val="3"/>
          <w:sz w:val="20"/>
        </w:rPr>
        <w:tab/>
      </w:r>
      <w:r>
        <w:rPr>
          <w:noProof/>
          <w:sz w:val="20"/>
          <w:lang w:bidi="ar-SA"/>
        </w:rPr>
        <w:drawing>
          <wp:inline distT="0" distB="0" distL="0" distR="0">
            <wp:extent cx="1188719" cy="9144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188719" cy="914400"/>
                    </a:xfrm>
                    <a:prstGeom prst="rect">
                      <a:avLst/>
                    </a:prstGeom>
                  </pic:spPr>
                </pic:pic>
              </a:graphicData>
            </a:graphic>
          </wp:inline>
        </w:drawing>
      </w:r>
    </w:p>
    <w:p w:rsidR="00FE7D2C" w:rsidRDefault="00FE7D2C">
      <w:pPr>
        <w:pStyle w:val="BodyText"/>
        <w:spacing w:before="4"/>
        <w:ind w:left="0"/>
        <w:rPr>
          <w:sz w:val="9"/>
        </w:rPr>
      </w:pPr>
    </w:p>
    <w:p w:rsidR="00FE7D2C" w:rsidRDefault="00B02A07">
      <w:pPr>
        <w:pStyle w:val="Heading2"/>
        <w:spacing w:before="86"/>
        <w:ind w:left="2102" w:right="2124"/>
      </w:pPr>
      <w:r>
        <w:t>Ryan P. Quinn Memorial Award</w:t>
      </w:r>
    </w:p>
    <w:p w:rsidR="00FE7D2C" w:rsidRDefault="00B02A07">
      <w:pPr>
        <w:pStyle w:val="BodyText"/>
        <w:spacing w:before="2"/>
        <w:ind w:left="2104" w:right="2124"/>
        <w:jc w:val="center"/>
      </w:pPr>
      <w:proofErr w:type="gramStart"/>
      <w:r>
        <w:t>for</w:t>
      </w:r>
      <w:proofErr w:type="gramEnd"/>
      <w:r>
        <w:t xml:space="preserve"> graduating varsity athletes at Burncoat High School</w:t>
      </w:r>
    </w:p>
    <w:p w:rsidR="00FE7D2C" w:rsidRDefault="00FE7D2C">
      <w:pPr>
        <w:pStyle w:val="BodyText"/>
        <w:spacing w:before="2"/>
        <w:ind w:left="0"/>
        <w:rPr>
          <w:sz w:val="17"/>
        </w:rPr>
      </w:pPr>
    </w:p>
    <w:p w:rsidR="00FE7D2C" w:rsidRDefault="00B02A07">
      <w:pPr>
        <w:spacing w:before="90"/>
        <w:ind w:left="2104" w:right="2122"/>
        <w:jc w:val="center"/>
        <w:rPr>
          <w:b/>
          <w:sz w:val="24"/>
        </w:rPr>
      </w:pPr>
      <w:r>
        <w:rPr>
          <w:b/>
          <w:sz w:val="24"/>
        </w:rPr>
        <w:t>PRESS RELEASE</w:t>
      </w:r>
    </w:p>
    <w:p w:rsidR="00FE7D2C" w:rsidRDefault="00B02A07">
      <w:pPr>
        <w:pStyle w:val="BodyText"/>
        <w:tabs>
          <w:tab w:val="left" w:pos="8021"/>
        </w:tabs>
        <w:spacing w:before="24"/>
      </w:pPr>
      <w:r>
        <w:t>Contact:</w:t>
      </w:r>
      <w:r>
        <w:tab/>
        <w:t>April 23,</w:t>
      </w:r>
      <w:r>
        <w:rPr>
          <w:spacing w:val="-1"/>
        </w:rPr>
        <w:t xml:space="preserve"> </w:t>
      </w:r>
      <w:r>
        <w:t>2018</w:t>
      </w:r>
    </w:p>
    <w:p w:rsidR="00B02A07" w:rsidRDefault="00B02A07" w:rsidP="00B02A07">
      <w:pPr>
        <w:pStyle w:val="BodyText"/>
        <w:tabs>
          <w:tab w:val="left" w:pos="7241"/>
        </w:tabs>
        <w:spacing w:before="22" w:line="259" w:lineRule="auto"/>
        <w:ind w:right="167"/>
      </w:pPr>
      <w:r>
        <w:t>Louise Clarke,</w:t>
      </w:r>
      <w:r>
        <w:rPr>
          <w:spacing w:val="-3"/>
        </w:rPr>
        <w:t xml:space="preserve"> </w:t>
      </w:r>
      <w:r>
        <w:t>Executive</w:t>
      </w:r>
      <w:r>
        <w:rPr>
          <w:spacing w:val="-1"/>
        </w:rPr>
        <w:t xml:space="preserve"> </w:t>
      </w:r>
      <w:r>
        <w:t>Director</w:t>
      </w:r>
      <w:r>
        <w:tab/>
        <w:t>for Immediate</w:t>
      </w:r>
      <w:r>
        <w:rPr>
          <w:spacing w:val="-7"/>
        </w:rPr>
        <w:t xml:space="preserve"> </w:t>
      </w:r>
      <w:r>
        <w:t xml:space="preserve">Release </w:t>
      </w:r>
      <w:hyperlink r:id="rId7" w:history="1">
        <w:r w:rsidRPr="000138E3">
          <w:rPr>
            <w:rStyle w:val="Hyperlink"/>
          </w:rPr>
          <w:t>execdir@wedfwps.org</w:t>
        </w:r>
      </w:hyperlink>
    </w:p>
    <w:p w:rsidR="00FE7D2C" w:rsidRDefault="00B02A07" w:rsidP="00B02A07">
      <w:pPr>
        <w:pStyle w:val="BodyText"/>
        <w:tabs>
          <w:tab w:val="left" w:pos="7241"/>
        </w:tabs>
        <w:spacing w:before="22" w:line="259" w:lineRule="auto"/>
        <w:ind w:right="167"/>
      </w:pPr>
      <w:r>
        <w:t>(508) 668-4773</w:t>
      </w:r>
    </w:p>
    <w:p w:rsidR="00FE7D2C" w:rsidRDefault="00FE7D2C">
      <w:pPr>
        <w:spacing w:line="275" w:lineRule="exact"/>
        <w:sectPr w:rsidR="00FE7D2C">
          <w:type w:val="continuous"/>
          <w:pgSz w:w="12240" w:h="15840"/>
          <w:pgMar w:top="720" w:right="1320" w:bottom="280" w:left="1340" w:header="720" w:footer="720" w:gutter="0"/>
          <w:cols w:space="720"/>
        </w:sectPr>
      </w:pPr>
    </w:p>
    <w:p w:rsidR="00FE7D2C" w:rsidRDefault="00FE7D2C">
      <w:pPr>
        <w:pStyle w:val="BodyText"/>
        <w:ind w:left="0"/>
        <w:rPr>
          <w:sz w:val="26"/>
        </w:rPr>
      </w:pPr>
    </w:p>
    <w:p w:rsidR="00FE7D2C" w:rsidRDefault="00FE7D2C">
      <w:pPr>
        <w:pStyle w:val="BodyText"/>
        <w:ind w:left="0"/>
        <w:rPr>
          <w:sz w:val="26"/>
        </w:rPr>
      </w:pPr>
    </w:p>
    <w:p w:rsidR="00FE7D2C" w:rsidRDefault="00FE7D2C">
      <w:pPr>
        <w:pStyle w:val="BodyText"/>
        <w:ind w:left="0"/>
        <w:rPr>
          <w:sz w:val="26"/>
        </w:rPr>
      </w:pPr>
    </w:p>
    <w:p w:rsidR="00FE7D2C" w:rsidRDefault="00FE7D2C">
      <w:pPr>
        <w:pStyle w:val="BodyText"/>
        <w:spacing w:before="2"/>
        <w:ind w:left="0"/>
        <w:rPr>
          <w:sz w:val="36"/>
        </w:rPr>
      </w:pPr>
    </w:p>
    <w:p w:rsidR="00FE7D2C" w:rsidRDefault="00B02A07">
      <w:pPr>
        <w:pStyle w:val="BodyText"/>
        <w:spacing w:before="1"/>
      </w:pPr>
      <w:r>
        <w:t>Worcester, MA</w:t>
      </w:r>
    </w:p>
    <w:p w:rsidR="00FE7D2C" w:rsidRDefault="00B02A07">
      <w:pPr>
        <w:pStyle w:val="Heading1"/>
      </w:pPr>
      <w:r>
        <w:rPr>
          <w:b w:val="0"/>
        </w:rPr>
        <w:br w:type="column"/>
      </w:r>
      <w:r>
        <w:lastRenderedPageBreak/>
        <w:t>Foundation Announces 2018 Recipient</w:t>
      </w:r>
    </w:p>
    <w:p w:rsidR="00FE7D2C" w:rsidRDefault="00B02A07">
      <w:pPr>
        <w:pStyle w:val="Heading2"/>
      </w:pPr>
      <w:proofErr w:type="gramStart"/>
      <w:r>
        <w:t>of</w:t>
      </w:r>
      <w:proofErr w:type="gramEnd"/>
      <w:r>
        <w:t xml:space="preserve"> the</w:t>
      </w:r>
    </w:p>
    <w:p w:rsidR="00FE7D2C" w:rsidRDefault="00B02A07">
      <w:pPr>
        <w:spacing w:before="32"/>
        <w:ind w:left="83" w:right="1813"/>
        <w:jc w:val="center"/>
        <w:rPr>
          <w:b/>
          <w:sz w:val="36"/>
        </w:rPr>
      </w:pPr>
      <w:r>
        <w:rPr>
          <w:b/>
          <w:sz w:val="36"/>
        </w:rPr>
        <w:t>Ryan P. Quinn Memorial Award</w:t>
      </w:r>
    </w:p>
    <w:p w:rsidR="00FE7D2C" w:rsidRDefault="00FE7D2C">
      <w:pPr>
        <w:jc w:val="center"/>
        <w:rPr>
          <w:sz w:val="36"/>
        </w:rPr>
        <w:sectPr w:rsidR="00FE7D2C">
          <w:type w:val="continuous"/>
          <w:pgSz w:w="12240" w:h="15840"/>
          <w:pgMar w:top="720" w:right="1320" w:bottom="280" w:left="1340" w:header="720" w:footer="720" w:gutter="0"/>
          <w:cols w:num="2" w:space="720" w:equalWidth="0">
            <w:col w:w="1631" w:space="82"/>
            <w:col w:w="7867"/>
          </w:cols>
        </w:sectPr>
      </w:pPr>
    </w:p>
    <w:p w:rsidR="00FE7D2C" w:rsidRDefault="00B02A07">
      <w:pPr>
        <w:pStyle w:val="BodyText"/>
        <w:spacing w:before="180" w:line="259" w:lineRule="auto"/>
        <w:ind w:right="115"/>
        <w:jc w:val="both"/>
      </w:pPr>
      <w:r>
        <w:lastRenderedPageBreak/>
        <w:t>The Board of Directors of the Worcester Educational Development Foundation, Inc. (WEDF</w:t>
      </w:r>
      <w:proofErr w:type="gramStart"/>
      <w:r>
        <w:t>),</w:t>
      </w:r>
      <w:proofErr w:type="gramEnd"/>
      <w:r>
        <w:t xml:space="preserve"> is pleased to announce that the recipient of the 2018 Ryan P. Quinn Memorial Award is Jacob</w:t>
      </w:r>
      <w:r>
        <w:rPr>
          <w:spacing w:val="-20"/>
        </w:rPr>
        <w:t xml:space="preserve"> </w:t>
      </w:r>
      <w:r>
        <w:t xml:space="preserve">Ford. A </w:t>
      </w:r>
      <w:proofErr w:type="gramStart"/>
      <w:r>
        <w:t>Senior</w:t>
      </w:r>
      <w:proofErr w:type="gramEnd"/>
      <w:r>
        <w:t xml:space="preserve"> at Burncoat High School and an accomplished student-athlete, Jacob is the son of Mr. Matthew Ford of</w:t>
      </w:r>
      <w:r>
        <w:rPr>
          <w:spacing w:val="-2"/>
        </w:rPr>
        <w:t xml:space="preserve"> </w:t>
      </w:r>
      <w:r>
        <w:t>Worcester.</w:t>
      </w:r>
    </w:p>
    <w:p w:rsidR="00FE7D2C" w:rsidRDefault="00B02A07">
      <w:pPr>
        <w:pStyle w:val="BodyText"/>
        <w:spacing w:before="159" w:line="259" w:lineRule="auto"/>
        <w:ind w:right="116"/>
        <w:jc w:val="both"/>
      </w:pPr>
      <w:r>
        <w:t>Jacob’s impressive accomplishments include: being selected as the Captain of Burncoat High School’s Varsity Baseball Team; being selected, twice, as an Inter-High School All Star Athlete; volunteering for four years with the Community Reading Program; partnering with and assisting classmates in the Life Skills Program during Physical Education and Theatre Arts classes; and leading fundraising initiatives to support fellow athletes.</w:t>
      </w:r>
    </w:p>
    <w:p w:rsidR="00FE7D2C" w:rsidRDefault="00B02A07">
      <w:pPr>
        <w:pStyle w:val="BodyText"/>
        <w:spacing w:before="161" w:line="259" w:lineRule="auto"/>
        <w:ind w:right="113"/>
        <w:jc w:val="both"/>
      </w:pPr>
      <w:r>
        <w:t>Ryan P. Quinn, Burncoat High School class of 1996, was a star soccer player and golfer, earning Varsity</w:t>
      </w:r>
      <w:r>
        <w:rPr>
          <w:spacing w:val="-6"/>
        </w:rPr>
        <w:t xml:space="preserve"> </w:t>
      </w:r>
      <w:r>
        <w:t>Letters</w:t>
      </w:r>
      <w:r>
        <w:rPr>
          <w:spacing w:val="-7"/>
        </w:rPr>
        <w:t xml:space="preserve"> </w:t>
      </w:r>
      <w:r>
        <w:t>in</w:t>
      </w:r>
      <w:r>
        <w:rPr>
          <w:spacing w:val="-6"/>
        </w:rPr>
        <w:t xml:space="preserve"> </w:t>
      </w:r>
      <w:r>
        <w:t>both</w:t>
      </w:r>
      <w:r>
        <w:rPr>
          <w:spacing w:val="-6"/>
        </w:rPr>
        <w:t xml:space="preserve"> </w:t>
      </w:r>
      <w:r>
        <w:t>sports.</w:t>
      </w:r>
      <w:r>
        <w:rPr>
          <w:spacing w:val="-6"/>
        </w:rPr>
        <w:t xml:space="preserve"> </w:t>
      </w:r>
      <w:r>
        <w:t>Continuing</w:t>
      </w:r>
      <w:r>
        <w:rPr>
          <w:spacing w:val="-8"/>
        </w:rPr>
        <w:t xml:space="preserve"> </w:t>
      </w:r>
      <w:r>
        <w:t>his</w:t>
      </w:r>
      <w:r>
        <w:rPr>
          <w:spacing w:val="-6"/>
        </w:rPr>
        <w:t xml:space="preserve"> </w:t>
      </w:r>
      <w:r>
        <w:t>education</w:t>
      </w:r>
      <w:r>
        <w:rPr>
          <w:spacing w:val="-6"/>
        </w:rPr>
        <w:t xml:space="preserve"> </w:t>
      </w:r>
      <w:r>
        <w:t>at</w:t>
      </w:r>
      <w:r>
        <w:rPr>
          <w:spacing w:val="-6"/>
        </w:rPr>
        <w:t xml:space="preserve"> </w:t>
      </w:r>
      <w:r>
        <w:t>Salve</w:t>
      </w:r>
      <w:r>
        <w:rPr>
          <w:spacing w:val="-7"/>
        </w:rPr>
        <w:t xml:space="preserve"> </w:t>
      </w:r>
      <w:r>
        <w:t>Regina</w:t>
      </w:r>
      <w:r>
        <w:rPr>
          <w:spacing w:val="-7"/>
        </w:rPr>
        <w:t xml:space="preserve"> </w:t>
      </w:r>
      <w:r>
        <w:t>University,</w:t>
      </w:r>
      <w:r>
        <w:rPr>
          <w:spacing w:val="-6"/>
        </w:rPr>
        <w:t xml:space="preserve"> </w:t>
      </w:r>
      <w:r>
        <w:t>Ryan</w:t>
      </w:r>
      <w:r>
        <w:rPr>
          <w:spacing w:val="-4"/>
        </w:rPr>
        <w:t xml:space="preserve"> </w:t>
      </w:r>
      <w:r>
        <w:t>went</w:t>
      </w:r>
      <w:r>
        <w:rPr>
          <w:spacing w:val="-6"/>
        </w:rPr>
        <w:t xml:space="preserve"> </w:t>
      </w:r>
      <w:r>
        <w:t>on to</w:t>
      </w:r>
      <w:r>
        <w:rPr>
          <w:spacing w:val="-3"/>
        </w:rPr>
        <w:t xml:space="preserve"> </w:t>
      </w:r>
      <w:r>
        <w:t>have</w:t>
      </w:r>
      <w:r>
        <w:rPr>
          <w:spacing w:val="-5"/>
        </w:rPr>
        <w:t xml:space="preserve"> </w:t>
      </w:r>
      <w:r>
        <w:t>a</w:t>
      </w:r>
      <w:r>
        <w:rPr>
          <w:spacing w:val="-5"/>
        </w:rPr>
        <w:t xml:space="preserve"> </w:t>
      </w:r>
      <w:r>
        <w:t>successful</w:t>
      </w:r>
      <w:r>
        <w:rPr>
          <w:spacing w:val="-4"/>
        </w:rPr>
        <w:t xml:space="preserve"> </w:t>
      </w:r>
      <w:r>
        <w:t>career</w:t>
      </w:r>
      <w:r>
        <w:rPr>
          <w:spacing w:val="-5"/>
        </w:rPr>
        <w:t xml:space="preserve"> </w:t>
      </w:r>
      <w:r>
        <w:t>in</w:t>
      </w:r>
      <w:r>
        <w:rPr>
          <w:spacing w:val="-3"/>
        </w:rPr>
        <w:t xml:space="preserve"> </w:t>
      </w:r>
      <w:r>
        <w:t>sales</w:t>
      </w:r>
      <w:r>
        <w:rPr>
          <w:spacing w:val="-4"/>
        </w:rPr>
        <w:t xml:space="preserve"> </w:t>
      </w:r>
      <w:r>
        <w:t>in</w:t>
      </w:r>
      <w:r>
        <w:rPr>
          <w:spacing w:val="-3"/>
        </w:rPr>
        <w:t xml:space="preserve"> </w:t>
      </w:r>
      <w:r>
        <w:t>the</w:t>
      </w:r>
      <w:r>
        <w:rPr>
          <w:spacing w:val="-4"/>
        </w:rPr>
        <w:t xml:space="preserve"> </w:t>
      </w:r>
      <w:r>
        <w:t>medical</w:t>
      </w:r>
      <w:r>
        <w:rPr>
          <w:spacing w:val="-1"/>
        </w:rPr>
        <w:t xml:space="preserve"> </w:t>
      </w:r>
      <w:r>
        <w:t>and</w:t>
      </w:r>
      <w:r>
        <w:rPr>
          <w:spacing w:val="-4"/>
        </w:rPr>
        <w:t xml:space="preserve"> </w:t>
      </w:r>
      <w:r>
        <w:t>pharmaceutical</w:t>
      </w:r>
      <w:r>
        <w:rPr>
          <w:spacing w:val="-3"/>
        </w:rPr>
        <w:t xml:space="preserve"> </w:t>
      </w:r>
      <w:r>
        <w:t>fields.</w:t>
      </w:r>
      <w:r>
        <w:rPr>
          <w:spacing w:val="-4"/>
        </w:rPr>
        <w:t xml:space="preserve"> </w:t>
      </w:r>
      <w:r>
        <w:t>Ryan</w:t>
      </w:r>
      <w:r>
        <w:rPr>
          <w:spacing w:val="-4"/>
        </w:rPr>
        <w:t xml:space="preserve"> </w:t>
      </w:r>
      <w:r>
        <w:t>was</w:t>
      </w:r>
      <w:r>
        <w:rPr>
          <w:spacing w:val="-4"/>
        </w:rPr>
        <w:t xml:space="preserve"> </w:t>
      </w:r>
      <w:r>
        <w:t>a</w:t>
      </w:r>
      <w:r>
        <w:rPr>
          <w:spacing w:val="-5"/>
        </w:rPr>
        <w:t xml:space="preserve"> </w:t>
      </w:r>
      <w:r>
        <w:t>kind</w:t>
      </w:r>
      <w:r>
        <w:rPr>
          <w:spacing w:val="-1"/>
        </w:rPr>
        <w:t xml:space="preserve"> </w:t>
      </w:r>
      <w:r>
        <w:t xml:space="preserve">and special person, with many devoted friends. Sadly, Ryan passed away in June of 2014. </w:t>
      </w:r>
      <w:r>
        <w:rPr>
          <w:spacing w:val="-3"/>
        </w:rPr>
        <w:t xml:space="preserve">In </w:t>
      </w:r>
      <w:r>
        <w:t>memory of Ryan, the Quinn Family partnered with the WEDF in 2016, to establish the Ryan P. Quinn Memorial Award for graduating Varsity Athletes of Burncoat High</w:t>
      </w:r>
      <w:r>
        <w:rPr>
          <w:spacing w:val="-4"/>
        </w:rPr>
        <w:t xml:space="preserve"> </w:t>
      </w:r>
      <w:r>
        <w:t>School.</w:t>
      </w:r>
    </w:p>
    <w:p w:rsidR="00FE7D2C" w:rsidRDefault="00B02A07">
      <w:pPr>
        <w:pStyle w:val="BodyText"/>
        <w:spacing w:before="158" w:line="259" w:lineRule="auto"/>
        <w:ind w:right="116"/>
        <w:jc w:val="both"/>
      </w:pPr>
      <w:r>
        <w:t xml:space="preserve">Jacob plans to study Criminal Justice and has been accepted by Colby-Sawyer College, </w:t>
      </w:r>
      <w:proofErr w:type="spellStart"/>
      <w:r>
        <w:t>Lasell</w:t>
      </w:r>
      <w:proofErr w:type="spellEnd"/>
      <w:r>
        <w:t xml:space="preserve"> College, Merrimack College, Plymouth State University, the University of Massachusetts at Lowell, and Western New England University. Jacob will be presented his award and honored on July</w:t>
      </w:r>
      <w:r>
        <w:rPr>
          <w:spacing w:val="-10"/>
        </w:rPr>
        <w:t xml:space="preserve"> </w:t>
      </w:r>
      <w:r>
        <w:t>16,</w:t>
      </w:r>
      <w:r>
        <w:rPr>
          <w:spacing w:val="-3"/>
        </w:rPr>
        <w:t xml:space="preserve"> </w:t>
      </w:r>
      <w:r>
        <w:t>2018</w:t>
      </w:r>
      <w:r>
        <w:rPr>
          <w:spacing w:val="-3"/>
        </w:rPr>
        <w:t xml:space="preserve"> </w:t>
      </w:r>
      <w:r>
        <w:t>at</w:t>
      </w:r>
      <w:r>
        <w:rPr>
          <w:spacing w:val="-2"/>
        </w:rPr>
        <w:t xml:space="preserve"> </w:t>
      </w:r>
      <w:r>
        <w:t>Wachusett</w:t>
      </w:r>
      <w:r>
        <w:rPr>
          <w:spacing w:val="-2"/>
        </w:rPr>
        <w:t xml:space="preserve"> </w:t>
      </w:r>
      <w:r>
        <w:t>Country</w:t>
      </w:r>
      <w:r>
        <w:rPr>
          <w:spacing w:val="-8"/>
        </w:rPr>
        <w:t xml:space="preserve"> </w:t>
      </w:r>
      <w:r>
        <w:t>Club, during</w:t>
      </w:r>
      <w:r>
        <w:rPr>
          <w:spacing w:val="-3"/>
        </w:rPr>
        <w:t xml:space="preserve"> </w:t>
      </w:r>
      <w:r>
        <w:t>the</w:t>
      </w:r>
      <w:r>
        <w:rPr>
          <w:spacing w:val="-3"/>
        </w:rPr>
        <w:t xml:space="preserve"> </w:t>
      </w:r>
      <w:r>
        <w:t>banquet</w:t>
      </w:r>
      <w:r>
        <w:rPr>
          <w:spacing w:val="-2"/>
        </w:rPr>
        <w:t xml:space="preserve"> </w:t>
      </w:r>
      <w:r>
        <w:t>and</w:t>
      </w:r>
      <w:r>
        <w:rPr>
          <w:spacing w:val="-3"/>
        </w:rPr>
        <w:t xml:space="preserve"> </w:t>
      </w:r>
      <w:r>
        <w:t>awards</w:t>
      </w:r>
      <w:r>
        <w:rPr>
          <w:spacing w:val="-3"/>
        </w:rPr>
        <w:t xml:space="preserve"> </w:t>
      </w:r>
      <w:r>
        <w:t>ceremony</w:t>
      </w:r>
      <w:r>
        <w:rPr>
          <w:spacing w:val="-6"/>
        </w:rPr>
        <w:t xml:space="preserve"> </w:t>
      </w:r>
      <w:r>
        <w:t>following</w:t>
      </w:r>
      <w:r>
        <w:rPr>
          <w:spacing w:val="-5"/>
        </w:rPr>
        <w:t xml:space="preserve"> </w:t>
      </w:r>
      <w:r>
        <w:t>the 4th Annual Ryan P. Quinn Memorial Golf</w:t>
      </w:r>
      <w:r>
        <w:rPr>
          <w:spacing w:val="-1"/>
        </w:rPr>
        <w:t xml:space="preserve"> </w:t>
      </w:r>
      <w:r>
        <w:t>Tournament.</w:t>
      </w:r>
    </w:p>
    <w:p w:rsidR="00FE7D2C" w:rsidRDefault="00FE7D2C">
      <w:pPr>
        <w:pStyle w:val="BodyText"/>
        <w:spacing w:before="8"/>
        <w:ind w:left="0"/>
        <w:rPr>
          <w:sz w:val="25"/>
        </w:rPr>
      </w:pPr>
    </w:p>
    <w:p w:rsidR="00FE7D2C" w:rsidRDefault="00B02A07">
      <w:pPr>
        <w:pStyle w:val="BodyText"/>
        <w:spacing w:line="259" w:lineRule="auto"/>
        <w:ind w:right="114"/>
        <w:jc w:val="both"/>
      </w:pPr>
      <w:r>
        <w:t>On behalf of the Quinn Family, we would like to extend our hearty congratulations to Jacob for being selected as the recipient of this prestigious honor and wish him the best of luck in his educational pursuits.</w:t>
      </w:r>
    </w:p>
    <w:p w:rsidR="00FE7D2C" w:rsidRDefault="00B02A07">
      <w:pPr>
        <w:pStyle w:val="BodyText"/>
        <w:spacing w:before="145"/>
        <w:ind w:left="3713" w:right="2145" w:hanging="1571"/>
      </w:pPr>
      <w:r>
        <w:t xml:space="preserve">210 Park Avenue ∙ Suite 224 ∙ Worcester ∙ MA ∙ 01609 </w:t>
      </w:r>
      <w:hyperlink r:id="rId8">
        <w:r>
          <w:t>www.WEDFWPS.org</w:t>
        </w:r>
      </w:hyperlink>
    </w:p>
    <w:sectPr w:rsidR="00FE7D2C">
      <w:type w:val="continuous"/>
      <w:pgSz w:w="12240" w:h="15840"/>
      <w:pgMar w:top="7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E7D2C"/>
    <w:rsid w:val="00B02A07"/>
    <w:rsid w:val="00C21946"/>
    <w:rsid w:val="00F84292"/>
    <w:rsid w:val="00FE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23"/>
      <w:ind w:left="83" w:right="1813"/>
      <w:jc w:val="center"/>
      <w:outlineLvl w:val="0"/>
    </w:pPr>
    <w:rPr>
      <w:b/>
      <w:bCs/>
      <w:sz w:val="36"/>
      <w:szCs w:val="36"/>
    </w:rPr>
  </w:style>
  <w:style w:type="paragraph" w:styleId="Heading2">
    <w:name w:val="heading 2"/>
    <w:basedOn w:val="Normal"/>
    <w:uiPriority w:val="1"/>
    <w:qFormat/>
    <w:pPr>
      <w:spacing w:before="31"/>
      <w:ind w:left="82" w:right="1813"/>
      <w:jc w:val="center"/>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02A07"/>
    <w:rPr>
      <w:rFonts w:ascii="Tahoma" w:hAnsi="Tahoma" w:cs="Tahoma"/>
      <w:sz w:val="16"/>
      <w:szCs w:val="16"/>
    </w:rPr>
  </w:style>
  <w:style w:type="character" w:customStyle="1" w:styleId="BalloonTextChar">
    <w:name w:val="Balloon Text Char"/>
    <w:basedOn w:val="DefaultParagraphFont"/>
    <w:link w:val="BalloonText"/>
    <w:uiPriority w:val="99"/>
    <w:semiHidden/>
    <w:rsid w:val="00B02A07"/>
    <w:rPr>
      <w:rFonts w:ascii="Tahoma" w:eastAsia="Times New Roman" w:hAnsi="Tahoma" w:cs="Tahoma"/>
      <w:sz w:val="16"/>
      <w:szCs w:val="16"/>
      <w:lang w:bidi="en-US"/>
    </w:rPr>
  </w:style>
  <w:style w:type="character" w:styleId="Hyperlink">
    <w:name w:val="Hyperlink"/>
    <w:basedOn w:val="DefaultParagraphFont"/>
    <w:uiPriority w:val="99"/>
    <w:unhideWhenUsed/>
    <w:rsid w:val="00B02A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EDFWPS.org/" TargetMode="External"/><Relationship Id="rId3" Type="http://schemas.openxmlformats.org/officeDocument/2006/relationships/settings" Target="settings.xml"/><Relationship Id="rId7" Type="http://schemas.openxmlformats.org/officeDocument/2006/relationships/hyperlink" Target="mailto:execdir@wedfwp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Michael</dc:creator>
  <cp:lastModifiedBy>Clarke, Louise</cp:lastModifiedBy>
  <cp:revision>2</cp:revision>
  <dcterms:created xsi:type="dcterms:W3CDTF">2018-04-19T16:46:00Z</dcterms:created>
  <dcterms:modified xsi:type="dcterms:W3CDTF">2018-04-19T16:46:00Z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Microsoft® Word 2016</vt:lpwstr>
  </property>
  <property fmtid="{D5CDD505-2E9C-101B-9397-08002B2CF9AE}" pid="4" name="LastSaved">
    <vt:filetime>2018-04-19T00:00:00Z</vt:filetime>
  </property>
</Properties>
</file>